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8D1" w:rsidRPr="0059477A" w:rsidRDefault="000528D1" w:rsidP="002F1932">
      <w:pPr>
        <w:pStyle w:val="NormalWeb"/>
        <w:rPr>
          <w:rStyle w:val="Gl"/>
          <w:rFonts w:asciiTheme="minorHAnsi" w:hAnsiTheme="minorHAnsi" w:cstheme="minorHAnsi"/>
          <w:color w:val="000000"/>
          <w:u w:val="single"/>
        </w:rPr>
      </w:pPr>
    </w:p>
    <w:p w:rsidR="00C1137A" w:rsidRPr="0059477A" w:rsidRDefault="004739D0" w:rsidP="0059477A">
      <w:pPr>
        <w:pStyle w:val="NormalWeb"/>
        <w:rPr>
          <w:rStyle w:val="Gl"/>
          <w:rFonts w:asciiTheme="minorHAnsi" w:hAnsiTheme="minorHAnsi" w:cstheme="minorHAnsi"/>
          <w:color w:val="000000"/>
        </w:rPr>
      </w:pPr>
      <w:r w:rsidRPr="0059477A">
        <w:rPr>
          <w:rStyle w:val="Gl"/>
          <w:rFonts w:asciiTheme="minorHAnsi" w:hAnsiTheme="minorHAnsi" w:cstheme="minorHAnsi"/>
          <w:color w:val="000000"/>
        </w:rPr>
        <w:t>Uluslararası Öğrenciler Güzel Sanatlar Fakültesi Başvurusu</w:t>
      </w:r>
    </w:p>
    <w:p w:rsidR="000528D1" w:rsidRPr="0059477A" w:rsidRDefault="000528D1" w:rsidP="0059477A">
      <w:pPr>
        <w:pStyle w:val="NormalWeb"/>
        <w:rPr>
          <w:rStyle w:val="Gl"/>
          <w:rFonts w:asciiTheme="minorHAnsi" w:hAnsiTheme="minorHAnsi" w:cstheme="minorHAnsi"/>
          <w:color w:val="000000"/>
        </w:rPr>
      </w:pPr>
    </w:p>
    <w:p w:rsidR="006553B3" w:rsidRPr="0059477A" w:rsidRDefault="006553B3" w:rsidP="0059477A">
      <w:pPr>
        <w:pStyle w:val="NormalWeb"/>
        <w:rPr>
          <w:rFonts w:asciiTheme="minorHAnsi" w:hAnsiTheme="minorHAnsi" w:cstheme="minorHAnsi"/>
          <w:color w:val="000000"/>
        </w:rPr>
      </w:pPr>
      <w:r w:rsidRPr="0059477A">
        <w:rPr>
          <w:rStyle w:val="Gl"/>
          <w:rFonts w:asciiTheme="minorHAnsi" w:hAnsiTheme="minorHAnsi" w:cstheme="minorHAnsi"/>
          <w:color w:val="000000"/>
        </w:rPr>
        <w:t>Sevgili Öğrenci Adayları;</w:t>
      </w:r>
    </w:p>
    <w:p w:rsidR="0059477A" w:rsidRDefault="0059477A" w:rsidP="0059477A">
      <w:pPr>
        <w:pStyle w:val="ListeParagraf"/>
        <w:numPr>
          <w:ilvl w:val="0"/>
          <w:numId w:val="4"/>
        </w:numPr>
        <w:spacing w:before="100" w:beforeAutospacing="1" w:after="240" w:line="240" w:lineRule="auto"/>
        <w:rPr>
          <w:rFonts w:eastAsia="Times New Roman" w:cstheme="minorHAnsi"/>
          <w:sz w:val="24"/>
          <w:szCs w:val="24"/>
          <w:lang w:eastAsia="tr-TR"/>
        </w:rPr>
      </w:pPr>
      <w:r w:rsidRPr="0059477A">
        <w:rPr>
          <w:rFonts w:eastAsia="Times New Roman" w:cstheme="minorHAnsi"/>
          <w:sz w:val="24"/>
          <w:szCs w:val="24"/>
          <w:lang w:eastAsia="tr-TR"/>
        </w:rPr>
        <w:t>Uşak Üniversitesi 2024-2025 eğitim- öğretim yılı Uluslararası Öğrenciler için Güzel Sanatlar Fakültesi Bölümleri Tercih ve Özel Yetenek Sınavı Başvuruları başlamıştır.</w:t>
      </w:r>
    </w:p>
    <w:p w:rsidR="0030569B" w:rsidRPr="0059477A" w:rsidRDefault="0030569B" w:rsidP="0030569B">
      <w:pPr>
        <w:pStyle w:val="ListeParagraf"/>
        <w:spacing w:before="100" w:beforeAutospacing="1" w:after="240" w:line="240" w:lineRule="auto"/>
        <w:rPr>
          <w:rFonts w:eastAsia="Times New Roman" w:cstheme="minorHAnsi"/>
          <w:sz w:val="24"/>
          <w:szCs w:val="24"/>
          <w:lang w:eastAsia="tr-TR"/>
        </w:rPr>
      </w:pPr>
    </w:p>
    <w:p w:rsidR="0059477A" w:rsidRDefault="0059477A" w:rsidP="0059477A">
      <w:pPr>
        <w:pStyle w:val="ListeParagraf"/>
        <w:numPr>
          <w:ilvl w:val="0"/>
          <w:numId w:val="4"/>
        </w:numPr>
        <w:spacing w:before="100" w:beforeAutospacing="1" w:after="240" w:line="240" w:lineRule="auto"/>
        <w:rPr>
          <w:rFonts w:eastAsia="Times New Roman" w:cstheme="minorHAnsi"/>
          <w:sz w:val="24"/>
          <w:szCs w:val="24"/>
          <w:lang w:eastAsia="tr-TR"/>
        </w:rPr>
      </w:pPr>
      <w:r w:rsidRPr="0059477A">
        <w:rPr>
          <w:rFonts w:eastAsia="Times New Roman" w:cstheme="minorHAnsi"/>
          <w:sz w:val="24"/>
          <w:szCs w:val="24"/>
          <w:lang w:eastAsia="tr-TR"/>
        </w:rPr>
        <w:t xml:space="preserve">Güzel Sanatlar Fakültesine bağlı Seramik Bölümü, Geleneksel Türk Sanatları Bölümü ve Resim Bölümlerine başvuru yapan adayların </w:t>
      </w:r>
      <w:r w:rsidRPr="0059477A">
        <w:rPr>
          <w:rFonts w:eastAsia="Times New Roman" w:cstheme="minorHAnsi"/>
          <w:b/>
          <w:bCs/>
          <w:sz w:val="24"/>
          <w:szCs w:val="24"/>
          <w:lang w:eastAsia="tr-TR"/>
        </w:rPr>
        <w:t>14 Ağustos 2024 tarihinde saat 10:00</w:t>
      </w:r>
      <w:r w:rsidRPr="0059477A">
        <w:rPr>
          <w:rFonts w:eastAsia="Times New Roman" w:cstheme="minorHAnsi"/>
          <w:sz w:val="24"/>
          <w:szCs w:val="24"/>
          <w:lang w:eastAsia="tr-TR"/>
        </w:rPr>
        <w:t>' da yapılacak Özel Yetenek sınavına katılmaları ve başarılı olmaları durumunda kontenjan kadarı tercih ettikleri bölümlere kayıt yaptırabileceklerdir.</w:t>
      </w:r>
    </w:p>
    <w:p w:rsidR="0030569B" w:rsidRDefault="0030569B" w:rsidP="0030569B">
      <w:pPr>
        <w:pStyle w:val="ListeParagraf"/>
        <w:spacing w:before="100" w:beforeAutospacing="1" w:after="240" w:line="240" w:lineRule="auto"/>
        <w:rPr>
          <w:rFonts w:eastAsia="Times New Roman" w:cstheme="minorHAnsi"/>
          <w:sz w:val="24"/>
          <w:szCs w:val="24"/>
          <w:lang w:eastAsia="tr-TR"/>
        </w:rPr>
      </w:pPr>
    </w:p>
    <w:p w:rsidR="00251DF7" w:rsidRDefault="00251DF7" w:rsidP="0059477A">
      <w:pPr>
        <w:pStyle w:val="ListeParagraf"/>
        <w:numPr>
          <w:ilvl w:val="0"/>
          <w:numId w:val="4"/>
        </w:numPr>
        <w:spacing w:before="100" w:beforeAutospacing="1" w:after="240" w:line="240" w:lineRule="auto"/>
        <w:rPr>
          <w:rFonts w:eastAsia="Times New Roman" w:cstheme="minorHAnsi"/>
          <w:sz w:val="24"/>
          <w:szCs w:val="24"/>
          <w:lang w:eastAsia="tr-TR"/>
        </w:rPr>
      </w:pPr>
      <w:r>
        <w:rPr>
          <w:rFonts w:eastAsia="Times New Roman" w:cstheme="minorHAnsi"/>
          <w:sz w:val="24"/>
          <w:szCs w:val="24"/>
          <w:lang w:eastAsia="tr-TR"/>
        </w:rPr>
        <w:t>Başvurusu onaylanan adayların Davet Mektubu (Özel Yetenek Sınav Giriş Belgeleri)</w:t>
      </w:r>
      <w:bookmarkStart w:id="0" w:name="_GoBack"/>
      <w:bookmarkEnd w:id="0"/>
      <w:r>
        <w:rPr>
          <w:rFonts w:eastAsia="Times New Roman" w:cstheme="minorHAnsi"/>
          <w:sz w:val="24"/>
          <w:szCs w:val="24"/>
          <w:lang w:eastAsia="tr-TR"/>
        </w:rPr>
        <w:t xml:space="preserve"> e-posta adreslerine gönderilecektir.</w:t>
      </w:r>
    </w:p>
    <w:p w:rsidR="00251DF7" w:rsidRPr="00251DF7" w:rsidRDefault="00251DF7" w:rsidP="00251DF7">
      <w:pPr>
        <w:pStyle w:val="ListeParagraf"/>
        <w:rPr>
          <w:rFonts w:eastAsia="Times New Roman" w:cstheme="minorHAnsi"/>
          <w:sz w:val="24"/>
          <w:szCs w:val="24"/>
          <w:lang w:eastAsia="tr-TR"/>
        </w:rPr>
      </w:pPr>
    </w:p>
    <w:p w:rsidR="0030569B" w:rsidRDefault="0059477A" w:rsidP="0059477A">
      <w:pPr>
        <w:pStyle w:val="ListeParagraf"/>
        <w:numPr>
          <w:ilvl w:val="0"/>
          <w:numId w:val="4"/>
        </w:numPr>
        <w:spacing w:before="100" w:beforeAutospacing="1" w:after="240" w:line="240" w:lineRule="auto"/>
        <w:rPr>
          <w:rFonts w:eastAsia="Times New Roman" w:cstheme="minorHAnsi"/>
          <w:sz w:val="24"/>
          <w:szCs w:val="24"/>
          <w:lang w:eastAsia="tr-TR"/>
        </w:rPr>
      </w:pPr>
      <w:r w:rsidRPr="0059477A">
        <w:rPr>
          <w:rFonts w:eastAsia="Times New Roman" w:cstheme="minorHAnsi"/>
          <w:sz w:val="24"/>
          <w:szCs w:val="24"/>
          <w:lang w:eastAsia="tr-TR"/>
        </w:rPr>
        <w:t>Yetenek Sınavına katılan adaylardan puan sıralamasına göre kontenjan kadar öğrenci kayıt hakkına sahip olacaktır.</w:t>
      </w:r>
    </w:p>
    <w:p w:rsidR="0030569B" w:rsidRPr="0030569B" w:rsidRDefault="0030569B" w:rsidP="0030569B">
      <w:pPr>
        <w:pStyle w:val="ListeParagraf"/>
        <w:rPr>
          <w:rFonts w:eastAsia="Times New Roman" w:cstheme="minorHAnsi"/>
          <w:sz w:val="24"/>
          <w:szCs w:val="24"/>
          <w:lang w:eastAsia="tr-TR"/>
        </w:rPr>
      </w:pPr>
    </w:p>
    <w:p w:rsidR="0030569B" w:rsidRDefault="0059477A" w:rsidP="0030569B">
      <w:pPr>
        <w:pStyle w:val="ListeParagraf"/>
        <w:numPr>
          <w:ilvl w:val="0"/>
          <w:numId w:val="4"/>
        </w:numPr>
        <w:spacing w:before="100" w:beforeAutospacing="1" w:after="240" w:line="240" w:lineRule="auto"/>
        <w:rPr>
          <w:rFonts w:eastAsia="Times New Roman" w:cstheme="minorHAnsi"/>
          <w:sz w:val="24"/>
          <w:szCs w:val="24"/>
          <w:lang w:eastAsia="tr-TR"/>
        </w:rPr>
      </w:pPr>
      <w:r w:rsidRPr="0059477A">
        <w:rPr>
          <w:rFonts w:eastAsia="Times New Roman" w:cstheme="minorHAnsi"/>
          <w:sz w:val="24"/>
          <w:szCs w:val="24"/>
          <w:lang w:eastAsia="tr-TR"/>
        </w:rPr>
        <w:t>Uşak Üniversitesi Güzel Sanatlar Fakültesi 2023-2024 Eğitim-Öğretim Yılı Özel Yetenek Sınavına Öğrenci Alımı ve Sınav Uygulama Esasları ile Uluslararası İlişkiler Genel Koordinatörlüğü (Uluslararası Öğrenci) </w:t>
      </w:r>
      <w:r w:rsidRPr="0059477A">
        <w:rPr>
          <w:rFonts w:eastAsia="Times New Roman" w:cstheme="minorHAnsi"/>
          <w:spacing w:val="-20"/>
          <w:sz w:val="24"/>
          <w:szCs w:val="24"/>
          <w:lang w:eastAsia="tr-TR"/>
        </w:rPr>
        <w:t>Y</w:t>
      </w:r>
      <w:r w:rsidRPr="0059477A">
        <w:rPr>
          <w:rFonts w:eastAsia="Times New Roman" w:cstheme="minorHAnsi"/>
          <w:sz w:val="24"/>
          <w:szCs w:val="24"/>
          <w:lang w:eastAsia="tr-TR"/>
        </w:rPr>
        <w:t>önergesine aykırı olan başvurular kesinlikle kabul edilmez.</w:t>
      </w:r>
    </w:p>
    <w:p w:rsidR="0030569B" w:rsidRPr="0030569B" w:rsidRDefault="0030569B" w:rsidP="0030569B">
      <w:pPr>
        <w:pStyle w:val="ListeParagraf"/>
        <w:rPr>
          <w:rFonts w:eastAsia="Times New Roman" w:cstheme="minorHAnsi"/>
          <w:sz w:val="24"/>
          <w:szCs w:val="24"/>
          <w:lang w:eastAsia="tr-TR"/>
        </w:rPr>
      </w:pPr>
    </w:p>
    <w:p w:rsidR="0030569B" w:rsidRDefault="0059477A" w:rsidP="0030569B">
      <w:pPr>
        <w:pStyle w:val="ListeParagraf"/>
        <w:numPr>
          <w:ilvl w:val="0"/>
          <w:numId w:val="4"/>
        </w:numPr>
        <w:spacing w:before="100" w:beforeAutospacing="1" w:after="240" w:line="240" w:lineRule="auto"/>
        <w:rPr>
          <w:rFonts w:eastAsia="Times New Roman" w:cstheme="minorHAnsi"/>
          <w:sz w:val="24"/>
          <w:szCs w:val="24"/>
          <w:lang w:eastAsia="tr-TR"/>
        </w:rPr>
      </w:pPr>
      <w:r w:rsidRPr="0030569B">
        <w:rPr>
          <w:rFonts w:eastAsia="Times New Roman" w:cstheme="minorHAnsi"/>
          <w:sz w:val="24"/>
          <w:szCs w:val="24"/>
          <w:lang w:eastAsia="tr-TR"/>
        </w:rPr>
        <w:t>Aynı kişi adına bir tek başvuru yapılabilir. Birden çok başvuru yapılması halinde kişinin bütün başvuruları iptal edilir. </w:t>
      </w:r>
    </w:p>
    <w:p w:rsidR="0030569B" w:rsidRPr="0030569B" w:rsidRDefault="0030569B" w:rsidP="0030569B">
      <w:pPr>
        <w:pStyle w:val="ListeParagraf"/>
        <w:rPr>
          <w:rFonts w:eastAsia="Times New Roman" w:cstheme="minorHAnsi"/>
          <w:sz w:val="24"/>
          <w:szCs w:val="24"/>
          <w:lang w:eastAsia="tr-TR"/>
        </w:rPr>
      </w:pPr>
    </w:p>
    <w:p w:rsidR="0059477A" w:rsidRPr="0030569B" w:rsidRDefault="0059477A" w:rsidP="0030569B">
      <w:pPr>
        <w:pStyle w:val="ListeParagraf"/>
        <w:numPr>
          <w:ilvl w:val="0"/>
          <w:numId w:val="4"/>
        </w:numPr>
        <w:spacing w:before="100" w:beforeAutospacing="1" w:after="240" w:line="240" w:lineRule="auto"/>
        <w:rPr>
          <w:rFonts w:eastAsia="Times New Roman" w:cstheme="minorHAnsi"/>
          <w:sz w:val="24"/>
          <w:szCs w:val="24"/>
          <w:lang w:eastAsia="tr-TR"/>
        </w:rPr>
      </w:pPr>
      <w:r w:rsidRPr="0030569B">
        <w:rPr>
          <w:rFonts w:eastAsia="Times New Roman" w:cstheme="minorHAnsi"/>
          <w:sz w:val="24"/>
          <w:szCs w:val="24"/>
          <w:lang w:eastAsia="tr-TR"/>
        </w:rPr>
        <w:t>Başvuru sistemine kaydedilen bilgi ve belgelerin doğruluğundan aday sorumludur. Bilgi ve belgelerinde yanlılık ve sahtecilik tespit edilen adayların başvuru ve kayıtları iptal edilir.</w:t>
      </w:r>
    </w:p>
    <w:p w:rsidR="0059477A" w:rsidRDefault="0059477A" w:rsidP="0059477A">
      <w:pPr>
        <w:spacing w:before="100" w:beforeAutospacing="1" w:after="100" w:afterAutospacing="1" w:line="240" w:lineRule="auto"/>
        <w:rPr>
          <w:rFonts w:eastAsia="Times New Roman" w:cstheme="minorHAnsi"/>
          <w:b/>
          <w:bCs/>
          <w:sz w:val="24"/>
          <w:szCs w:val="24"/>
          <w:lang w:eastAsia="tr-TR"/>
        </w:rPr>
      </w:pPr>
    </w:p>
    <w:p w:rsidR="0059477A" w:rsidRPr="0059477A" w:rsidRDefault="0059477A" w:rsidP="0059477A">
      <w:pPr>
        <w:spacing w:before="100" w:beforeAutospacing="1" w:after="100" w:afterAutospacing="1" w:line="240" w:lineRule="auto"/>
        <w:rPr>
          <w:rFonts w:eastAsia="Times New Roman" w:cstheme="minorHAnsi"/>
          <w:sz w:val="24"/>
          <w:szCs w:val="24"/>
          <w:lang w:eastAsia="tr-TR"/>
        </w:rPr>
      </w:pPr>
      <w:r w:rsidRPr="0059477A">
        <w:rPr>
          <w:rFonts w:eastAsia="Times New Roman" w:cstheme="minorHAnsi"/>
          <w:b/>
          <w:bCs/>
          <w:sz w:val="24"/>
          <w:szCs w:val="24"/>
          <w:lang w:eastAsia="tr-TR"/>
        </w:rPr>
        <w:t>DİKKAT:</w:t>
      </w:r>
      <w:r w:rsidRPr="0059477A">
        <w:rPr>
          <w:rFonts w:eastAsia="Times New Roman" w:cstheme="minorHAnsi"/>
          <w:sz w:val="24"/>
          <w:szCs w:val="24"/>
          <w:lang w:eastAsia="tr-TR"/>
        </w:rPr>
        <w:t xml:space="preserve"> Uşak Üniversitesi başvuru işlemleri için hiçbir kurum, kuruluş veya kişiye kendi adına başvuru yapma, yaptırma, alma veya öğrencilere ulaşma yetkisi vermemiştir. Bu konuda yetkili olduğunu söyleyen kurum, kuruluş veya kişilere itibar edilmemesi gerekmektedir. Yaşanacak sorunlardan Üniversitemiz sorumlu olmayacaktır.</w:t>
      </w:r>
    </w:p>
    <w:p w:rsidR="0059477A" w:rsidRPr="0059477A" w:rsidRDefault="0059477A" w:rsidP="004739D0">
      <w:pPr>
        <w:pStyle w:val="NormalWeb"/>
        <w:rPr>
          <w:rFonts w:asciiTheme="minorHAnsi" w:hAnsiTheme="minorHAnsi" w:cstheme="minorHAnsi"/>
          <w:color w:val="000000"/>
        </w:rPr>
      </w:pPr>
    </w:p>
    <w:p w:rsidR="00E80848" w:rsidRPr="0059477A" w:rsidRDefault="00E80848" w:rsidP="002F1932">
      <w:pPr>
        <w:pStyle w:val="NormalWeb"/>
        <w:jc w:val="both"/>
        <w:rPr>
          <w:rFonts w:asciiTheme="minorHAnsi" w:hAnsiTheme="minorHAnsi" w:cstheme="minorHAnsi"/>
          <w:color w:val="000000"/>
        </w:rPr>
      </w:pPr>
    </w:p>
    <w:p w:rsidR="003902E4" w:rsidRPr="0059477A" w:rsidRDefault="00085495" w:rsidP="002F1932">
      <w:pPr>
        <w:spacing w:before="100" w:beforeAutospacing="1" w:after="100" w:afterAutospacing="1" w:line="240" w:lineRule="auto"/>
        <w:rPr>
          <w:rFonts w:eastAsia="Times New Roman" w:cstheme="minorHAnsi"/>
          <w:b/>
          <w:color w:val="212121"/>
          <w:sz w:val="24"/>
          <w:szCs w:val="24"/>
          <w:lang w:eastAsia="tr-TR"/>
        </w:rPr>
      </w:pPr>
      <w:r w:rsidRPr="0059477A">
        <w:rPr>
          <w:rFonts w:eastAsia="Times New Roman" w:cstheme="minorHAnsi"/>
          <w:color w:val="212121"/>
          <w:sz w:val="24"/>
          <w:szCs w:val="24"/>
          <w:lang w:eastAsia="tr-TR"/>
        </w:rPr>
        <w:t xml:space="preserve">Başvuru Yapmak İçin </w:t>
      </w:r>
      <w:r w:rsidR="0030569B" w:rsidRPr="0059477A">
        <w:rPr>
          <w:rFonts w:eastAsia="Times New Roman" w:cstheme="minorHAnsi"/>
          <w:color w:val="212121"/>
          <w:sz w:val="24"/>
          <w:szCs w:val="24"/>
          <w:lang w:eastAsia="tr-TR"/>
        </w:rPr>
        <w:t>Tıklayınız:</w:t>
      </w:r>
      <w:r w:rsidR="003902E4" w:rsidRPr="0059477A">
        <w:rPr>
          <w:rFonts w:eastAsia="Times New Roman" w:cstheme="minorHAnsi"/>
          <w:color w:val="212121"/>
          <w:sz w:val="24"/>
          <w:szCs w:val="24"/>
          <w:lang w:eastAsia="tr-TR"/>
        </w:rPr>
        <w:t xml:space="preserve"> </w:t>
      </w:r>
      <w:hyperlink r:id="rId5" w:history="1">
        <w:r w:rsidR="000528D1" w:rsidRPr="0030569B">
          <w:rPr>
            <w:rStyle w:val="Kpr"/>
            <w:rFonts w:eastAsia="Times New Roman" w:cstheme="minorHAnsi"/>
            <w:b/>
            <w:color w:val="4472C4" w:themeColor="accent5"/>
            <w:sz w:val="28"/>
            <w:szCs w:val="28"/>
            <w:u w:val="none"/>
            <w:lang w:eastAsia="tr-TR"/>
          </w:rPr>
          <w:t>https://obs.usak.edu.tr/oibs/foa_app/</w:t>
        </w:r>
      </w:hyperlink>
    </w:p>
    <w:p w:rsidR="000528D1" w:rsidRDefault="000528D1" w:rsidP="002F1932">
      <w:pPr>
        <w:spacing w:before="100" w:beforeAutospacing="1" w:after="100" w:afterAutospacing="1" w:line="240" w:lineRule="auto"/>
        <w:rPr>
          <w:rStyle w:val="Kpr"/>
          <w:rFonts w:ascii="Calibri" w:hAnsi="Calibri" w:cs="Calibri"/>
        </w:rPr>
      </w:pPr>
    </w:p>
    <w:p w:rsidR="000528D1" w:rsidRDefault="000528D1" w:rsidP="002F1932">
      <w:pPr>
        <w:spacing w:before="100" w:beforeAutospacing="1" w:after="100" w:afterAutospacing="1" w:line="240" w:lineRule="auto"/>
        <w:rPr>
          <w:rStyle w:val="Kpr"/>
          <w:rFonts w:ascii="Calibri" w:hAnsi="Calibri" w:cs="Calibri"/>
        </w:rPr>
      </w:pPr>
    </w:p>
    <w:p w:rsidR="000528D1" w:rsidRPr="002F1932" w:rsidRDefault="000528D1" w:rsidP="002F1932">
      <w:pPr>
        <w:spacing w:before="100" w:beforeAutospacing="1" w:after="100" w:afterAutospacing="1" w:line="240" w:lineRule="auto"/>
        <w:rPr>
          <w:rStyle w:val="Kpr"/>
          <w:rFonts w:ascii="Calibri" w:hAnsi="Calibri" w:cs="Calibri"/>
        </w:rPr>
      </w:pPr>
    </w:p>
    <w:p w:rsidR="002F1932" w:rsidRDefault="002F1932">
      <w:pPr>
        <w:pStyle w:val="ListeParagraf"/>
        <w:spacing w:before="100" w:beforeAutospacing="1" w:after="100" w:afterAutospacing="1" w:line="240" w:lineRule="auto"/>
        <w:rPr>
          <w:rStyle w:val="Kpr"/>
          <w:rFonts w:cstheme="minorHAnsi"/>
          <w:u w:val="none"/>
        </w:rPr>
      </w:pPr>
    </w:p>
    <w:sectPr w:rsidR="002F1932" w:rsidSect="00BE748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0DBF"/>
    <w:multiLevelType w:val="hybridMultilevel"/>
    <w:tmpl w:val="7C6E208A"/>
    <w:lvl w:ilvl="0" w:tplc="98A2EA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655180"/>
    <w:multiLevelType w:val="hybridMultilevel"/>
    <w:tmpl w:val="BCD49548"/>
    <w:lvl w:ilvl="0" w:tplc="2ADED1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EF0D6A"/>
    <w:multiLevelType w:val="hybridMultilevel"/>
    <w:tmpl w:val="1FB0FFC8"/>
    <w:lvl w:ilvl="0" w:tplc="71C404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2F9138D"/>
    <w:multiLevelType w:val="hybridMultilevel"/>
    <w:tmpl w:val="60C251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661"/>
    <w:rsid w:val="000528D1"/>
    <w:rsid w:val="00085495"/>
    <w:rsid w:val="000F0ED1"/>
    <w:rsid w:val="001C2BF1"/>
    <w:rsid w:val="002179CD"/>
    <w:rsid w:val="00251DF7"/>
    <w:rsid w:val="002A7BBC"/>
    <w:rsid w:val="002F1932"/>
    <w:rsid w:val="0030569B"/>
    <w:rsid w:val="003902E4"/>
    <w:rsid w:val="003A4B49"/>
    <w:rsid w:val="003D178E"/>
    <w:rsid w:val="003E29BF"/>
    <w:rsid w:val="004739D0"/>
    <w:rsid w:val="00481A95"/>
    <w:rsid w:val="005941D7"/>
    <w:rsid w:val="0059477A"/>
    <w:rsid w:val="006553B3"/>
    <w:rsid w:val="00665B0F"/>
    <w:rsid w:val="00665CDB"/>
    <w:rsid w:val="006B0540"/>
    <w:rsid w:val="006B084B"/>
    <w:rsid w:val="006F40DA"/>
    <w:rsid w:val="00781051"/>
    <w:rsid w:val="007C04B6"/>
    <w:rsid w:val="007C22A5"/>
    <w:rsid w:val="00822875"/>
    <w:rsid w:val="008455F3"/>
    <w:rsid w:val="008B7E38"/>
    <w:rsid w:val="008F327C"/>
    <w:rsid w:val="00971665"/>
    <w:rsid w:val="009A30A9"/>
    <w:rsid w:val="00A569E7"/>
    <w:rsid w:val="00A84C70"/>
    <w:rsid w:val="00AD03EC"/>
    <w:rsid w:val="00BD72D1"/>
    <w:rsid w:val="00BE7488"/>
    <w:rsid w:val="00C1137A"/>
    <w:rsid w:val="00C24661"/>
    <w:rsid w:val="00C30F40"/>
    <w:rsid w:val="00C61C22"/>
    <w:rsid w:val="00C93A31"/>
    <w:rsid w:val="00D060BB"/>
    <w:rsid w:val="00D12885"/>
    <w:rsid w:val="00D160F5"/>
    <w:rsid w:val="00E070EB"/>
    <w:rsid w:val="00E80848"/>
    <w:rsid w:val="00ED25A2"/>
    <w:rsid w:val="00EE514B"/>
    <w:rsid w:val="00FD6461"/>
    <w:rsid w:val="00FF6B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52CA"/>
  <w15:docId w15:val="{A1B2AD3A-DBFF-4DE7-8B4A-03D2CB33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553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553B3"/>
    <w:rPr>
      <w:b/>
      <w:bCs/>
    </w:rPr>
  </w:style>
  <w:style w:type="character" w:styleId="Kpr">
    <w:name w:val="Hyperlink"/>
    <w:basedOn w:val="VarsaylanParagrafYazTipi"/>
    <w:uiPriority w:val="99"/>
    <w:unhideWhenUsed/>
    <w:rsid w:val="00EE514B"/>
    <w:rPr>
      <w:color w:val="0000FF"/>
      <w:u w:val="single"/>
    </w:rPr>
  </w:style>
  <w:style w:type="paragraph" w:styleId="ListeParagraf">
    <w:name w:val="List Paragraph"/>
    <w:basedOn w:val="Normal"/>
    <w:uiPriority w:val="34"/>
    <w:qFormat/>
    <w:rsid w:val="007810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17130">
      <w:bodyDiv w:val="1"/>
      <w:marLeft w:val="0"/>
      <w:marRight w:val="0"/>
      <w:marTop w:val="0"/>
      <w:marBottom w:val="0"/>
      <w:divBdr>
        <w:top w:val="none" w:sz="0" w:space="0" w:color="auto"/>
        <w:left w:val="none" w:sz="0" w:space="0" w:color="auto"/>
        <w:bottom w:val="none" w:sz="0" w:space="0" w:color="auto"/>
        <w:right w:val="none" w:sz="0" w:space="0" w:color="auto"/>
      </w:divBdr>
    </w:div>
    <w:div w:id="1179583626">
      <w:bodyDiv w:val="1"/>
      <w:marLeft w:val="0"/>
      <w:marRight w:val="0"/>
      <w:marTop w:val="0"/>
      <w:marBottom w:val="0"/>
      <w:divBdr>
        <w:top w:val="none" w:sz="0" w:space="0" w:color="auto"/>
        <w:left w:val="none" w:sz="0" w:space="0" w:color="auto"/>
        <w:bottom w:val="none" w:sz="0" w:space="0" w:color="auto"/>
        <w:right w:val="none" w:sz="0" w:space="0" w:color="auto"/>
      </w:divBdr>
    </w:div>
    <w:div w:id="173758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bs.usak.edu.tr/oibs/foa_app/"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274</Words>
  <Characters>1567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kutup</dc:creator>
  <cp:keywords/>
  <dc:description/>
  <cp:lastModifiedBy>ÖZCAN YÜCE</cp:lastModifiedBy>
  <cp:revision>50</cp:revision>
  <dcterms:created xsi:type="dcterms:W3CDTF">2018-05-16T08:38:00Z</dcterms:created>
  <dcterms:modified xsi:type="dcterms:W3CDTF">2024-08-05T07:38:00Z</dcterms:modified>
</cp:coreProperties>
</file>